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480" w:lineRule="auto"/>
        <w:jc w:val="center"/>
        <w:rPr>
          <w:rFonts w:hint="default" w:ascii="ＭＳ ゴシック" w:hAnsi="ＭＳ ゴシック" w:eastAsia="ＭＳ ゴシック"/>
          <w:sz w:val="30"/>
        </w:rPr>
      </w:pPr>
      <w:r>
        <w:rPr>
          <w:rFonts w:hint="eastAsia" w:ascii="ＭＳ ゴシック" w:hAnsi="ＭＳ ゴシック" w:eastAsia="ＭＳ ゴシック"/>
          <w:b w:val="1"/>
          <w:sz w:val="30"/>
        </w:rPr>
        <w:t>芸術科目選択希望調査</w:t>
      </w:r>
    </w:p>
    <w:p>
      <w:pPr>
        <w:pStyle w:val="0"/>
        <w:snapToGrid w:val="0"/>
        <w:spacing w:line="480" w:lineRule="auto"/>
        <w:jc w:val="center"/>
        <w:rPr>
          <w:rFonts w:hint="default" w:ascii="ＭＳ ゴシック" w:hAnsi="ＭＳ ゴシック" w:eastAsia="ＭＳ ゴシック"/>
          <w:sz w:val="32"/>
        </w:rPr>
      </w:pPr>
      <w:bookmarkStart w:id="0" w:name="_Hlk152753154"/>
    </w:p>
    <w:tbl>
      <w:tblPr>
        <w:tblStyle w:val="11"/>
        <w:tblW w:w="640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305"/>
        <w:gridCol w:w="1276"/>
        <w:gridCol w:w="1275"/>
        <w:gridCol w:w="2552"/>
      </w:tblGrid>
      <w:tr>
        <w:trPr>
          <w:trHeight w:val="890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360" w:hanging="360" w:hangingChars="15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受検番号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360" w:hanging="360" w:hangingChars="15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360" w:hanging="360" w:hangingChars="15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生徒氏名</w:t>
            </w:r>
          </w:p>
        </w:tc>
        <w:tc>
          <w:tcPr>
            <w:tcW w:w="25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360" w:hanging="360" w:hangingChars="15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snapToGrid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snapToGrid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snapToGrid w:val="0"/>
        <w:rPr>
          <w:rFonts w:hint="default" w:ascii="ＭＳ 明朝" w:hAnsi="ＭＳ 明朝" w:eastAsia="ＭＳ 明朝"/>
          <w:sz w:val="24"/>
        </w:rPr>
      </w:pPr>
      <w:bookmarkEnd w:id="0"/>
    </w:p>
    <w:p>
      <w:pPr>
        <w:pStyle w:val="0"/>
        <w:tabs>
          <w:tab w:val="left" w:leader="none" w:pos="2115"/>
        </w:tabs>
        <w:snapToGrid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tabs>
          <w:tab w:val="left" w:leader="none" w:pos="2115"/>
        </w:tabs>
        <w:snapToGrid w:val="0"/>
        <w:ind w:left="240" w:hanging="240" w:hanging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本校では、芸術科目の「美術Ⅰ」又は「音楽Ⅰ」の中から、１科目を選択することになります。希望する科目に○をご記入ください。</w:t>
      </w:r>
    </w:p>
    <w:p>
      <w:pPr>
        <w:pStyle w:val="0"/>
        <w:tabs>
          <w:tab w:val="left" w:leader="none" w:pos="2115"/>
        </w:tabs>
        <w:snapToGrid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</w:p>
    <w:tbl>
      <w:tblPr>
        <w:tblStyle w:val="11"/>
        <w:tblW w:w="8347" w:type="dxa"/>
        <w:tblInd w:w="12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40"/>
        <w:gridCol w:w="1649"/>
        <w:gridCol w:w="1809"/>
        <w:gridCol w:w="3249"/>
      </w:tblGrid>
      <w:tr>
        <w:trPr>
          <w:trHeight w:val="820" w:hRule="atLeast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115"/>
              </w:tabs>
              <w:snapToGrid w:val="0"/>
              <w:jc w:val="center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選択科目</w:t>
            </w:r>
          </w:p>
        </w:tc>
        <w:tc>
          <w:tcPr>
            <w:tcW w:w="164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115"/>
              </w:tabs>
              <w:snapToGrid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美術Ⅰ</w:t>
            </w:r>
          </w:p>
        </w:tc>
        <w:tc>
          <w:tcPr>
            <w:tcW w:w="180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115"/>
              </w:tabs>
              <w:snapToGrid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音楽Ⅰ</w:t>
            </w:r>
            <w:bookmarkStart w:id="1" w:name="_GoBack"/>
            <w:bookmarkEnd w:id="1"/>
          </w:p>
        </w:tc>
        <w:tc>
          <w:tcPr>
            <w:tcW w:w="324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115"/>
              </w:tabs>
              <w:snapToGrid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どちらでもよい</w:t>
            </w:r>
          </w:p>
        </w:tc>
      </w:tr>
    </w:tbl>
    <w:p>
      <w:pPr>
        <w:pStyle w:val="0"/>
        <w:snapToGrid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snapToGrid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snapToGrid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高校卒業後の進路で、次に該当する人は○をご記入ください。</w:t>
      </w:r>
    </w:p>
    <w:tbl>
      <w:tblPr>
        <w:tblStyle w:val="11"/>
        <w:tblW w:w="8347" w:type="dxa"/>
        <w:tblInd w:w="12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662"/>
        <w:gridCol w:w="1685"/>
      </w:tblGrid>
      <w:tr>
        <w:trPr>
          <w:trHeight w:val="820" w:hRule="atLeast"/>
        </w:trPr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115"/>
              </w:tabs>
              <w:snapToGrid w:val="0"/>
              <w:jc w:val="center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芸術系への進学を考えている（教員を含む）</w:t>
            </w:r>
          </w:p>
        </w:tc>
        <w:tc>
          <w:tcPr>
            <w:tcW w:w="16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115"/>
              </w:tabs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snapToGrid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snapToGrid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snapToGrid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※その他・注意事項</w:t>
      </w:r>
    </w:p>
    <w:p>
      <w:pPr>
        <w:pStyle w:val="0"/>
        <w:snapToGrid w:val="0"/>
        <w:ind w:left="240" w:hanging="240" w:hanging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(1)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未来創造コースでは、</w:t>
      </w:r>
      <w:r>
        <w:rPr>
          <w:rFonts w:hint="eastAsia" w:ascii="ＭＳ 明朝" w:hAnsi="ＭＳ 明朝" w:eastAsia="ＭＳ 明朝"/>
          <w:sz w:val="24"/>
          <w:u w:val="single" w:color="auto"/>
        </w:rPr>
        <w:t>１年生で選択した科目を２年生でも継続履修する</w:t>
      </w:r>
      <w:r>
        <w:rPr>
          <w:rFonts w:hint="eastAsia" w:ascii="ＭＳ 明朝" w:hAnsi="ＭＳ 明朝" w:eastAsia="ＭＳ 明朝"/>
          <w:sz w:val="24"/>
        </w:rPr>
        <w:t>ことになります。２年生で科目を変更することはできません。</w:t>
      </w:r>
    </w:p>
    <w:p>
      <w:pPr>
        <w:pStyle w:val="0"/>
        <w:snapToGrid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(2) </w:t>
      </w:r>
      <w:r>
        <w:rPr>
          <w:rFonts w:hint="eastAsia" w:ascii="ＭＳ 明朝" w:hAnsi="ＭＳ 明朝" w:eastAsia="ＭＳ 明朝"/>
          <w:sz w:val="24"/>
        </w:rPr>
        <w:t>３月</w:t>
      </w:r>
      <w:r>
        <w:rPr>
          <w:rFonts w:hint="eastAsia" w:ascii="ＭＳ 明朝" w:hAnsi="ＭＳ 明朝" w:eastAsia="ＭＳ 明朝"/>
          <w:sz w:val="24"/>
        </w:rPr>
        <w:t>24</w:t>
      </w:r>
      <w:r>
        <w:rPr>
          <w:rFonts w:hint="eastAsia" w:ascii="ＭＳ 明朝" w:hAnsi="ＭＳ 明朝" w:eastAsia="ＭＳ 明朝"/>
          <w:sz w:val="24"/>
        </w:rPr>
        <w:t>日（日）の新入生オリエンテーションの受付でご提出ください。</w:t>
      </w:r>
    </w:p>
    <w:p>
      <w:pPr>
        <w:pStyle w:val="0"/>
        <w:snapToGrid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(3) </w:t>
      </w:r>
      <w:r>
        <w:rPr>
          <w:rFonts w:hint="eastAsia" w:ascii="ＭＳ 明朝" w:hAnsi="ＭＳ 明朝" w:eastAsia="ＭＳ 明朝"/>
          <w:sz w:val="24"/>
        </w:rPr>
        <w:t>芸術科目選択の結果は入学後にお知らせします。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8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4</Words>
  <Characters>276</Characters>
  <Application>JUST Note</Application>
  <Lines>29</Lines>
  <Paragraphs>15</Paragraphs>
  <CharactersWithSpaces>284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岸　弘昭</cp:lastModifiedBy>
  <dcterms:modified xsi:type="dcterms:W3CDTF">2024-01-12T00:16:43Z</dcterms:modified>
  <cp:revision>0</cp:revision>
</cp:coreProperties>
</file>